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right="-766"/>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UĞUR KOÇAK TREYLER, MOTORLU ARAÇLAR ALIM SATIMI VE KOMİSYONCULUĞU, NAKLİYE TİCARET VE SANAYİ LİMİTED ŞİRKETİ KİŞİSEL VERİ AKTARIMINA İLİŞKİN SÖZLEŞME</w:t>
      </w:r>
    </w:p>
    <w:p w:rsidR="00000000" w:rsidDel="00000000" w:rsidP="00000000" w:rsidRDefault="00000000" w:rsidRPr="00000000" w14:paraId="00000002">
      <w:pPr>
        <w:spacing w:after="200" w:line="276" w:lineRule="auto"/>
        <w:ind w:right="-76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ÇERÇEVE SÖZLEŞME (“Sözleşme”); Türkiye Cumhuriyeti yasalarına uygun olarak kurulmuş ve faaliyet göstermekte olan, SIRABADEMLER MAH.KARACABEY-BURSA KARAYOLU (KÜMEEVLER NO:10 16700 KARACABEY/BURSA adresinde kain ve KARACABEY TİCARET SİCİLİ MÜDÜRLÜĞÜ 3068 sicil numarası ile kayıtlı UĞUR KOÇAK TREYLER, MOTORLU ARAÇLAR ALIM SATIMI VE KOMSİYONCULUĞU, NAKLİYE TİCARET VE SANAYİ LİMİTED ŞİRKETİ ve Türkiye Cumhuriyeti yasalarına uygun olarak kurulmuş ve faaliyet göstermekte olan, merkezi ........... olan, ......................... adresinde kain ve ..................... Ticaret Sicil Müdürlüğü’ne ...................sicil numarası ile kayıtlı olan “ .................................... (Şirket) arasında akdedilmiştir. (işbu Sözleşme’nin taraflarından her biri ayrı ayrı “Taraf” ve birlikte “Taraflar” olarak anılacaktır.)</w:t>
      </w:r>
    </w:p>
    <w:p w:rsidR="00000000" w:rsidDel="00000000" w:rsidP="00000000" w:rsidRDefault="00000000" w:rsidRPr="00000000" w14:paraId="00000004">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SÖZLEŞMENİN AMACI</w:t>
      </w:r>
      <w:r w:rsidDel="00000000" w:rsidR="00000000" w:rsidRPr="00000000">
        <w:rPr>
          <w:rtl w:val="0"/>
        </w:rPr>
      </w:r>
    </w:p>
    <w:p w:rsidR="00000000" w:rsidDel="00000000" w:rsidP="00000000" w:rsidRDefault="00000000" w:rsidRPr="00000000" w14:paraId="00000005">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Sözleşme, 6698 Sayılı Kişisel Verilerin Korunması Kanunu (“KVKK” veya “Kanun”) kapsamında, Taraflar arasında yapılacak olan Kişisel Veri paylaşımının usul ve esaslarını düzenlemek amacıyla ……./……./…….. tarihinde imzalanmıştır.</w:t>
      </w:r>
    </w:p>
    <w:p w:rsidR="00000000" w:rsidDel="00000000" w:rsidP="00000000" w:rsidRDefault="00000000" w:rsidRPr="00000000" w14:paraId="00000006">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TANIMLAR</w:t>
      </w:r>
      <w:r w:rsidDel="00000000" w:rsidR="00000000" w:rsidRPr="00000000">
        <w:rPr>
          <w:rtl w:val="0"/>
        </w:rPr>
      </w:r>
    </w:p>
    <w:p w:rsidR="00000000" w:rsidDel="00000000" w:rsidP="00000000" w:rsidRDefault="00000000" w:rsidRPr="00000000" w14:paraId="00000007">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sözleşmede,</w:t>
      </w:r>
    </w:p>
    <w:p w:rsidR="00000000" w:rsidDel="00000000" w:rsidP="00000000" w:rsidRDefault="00000000" w:rsidRPr="00000000" w14:paraId="00000008">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“Alıcı Taraf”; Kişisel Verilerin aktarıldığı tarafı,</w:t>
      </w:r>
    </w:p>
    <w:p w:rsidR="00000000" w:rsidDel="00000000" w:rsidP="00000000" w:rsidRDefault="00000000" w:rsidRPr="00000000" w14:paraId="00000009">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“İlgili Kişi”; Kişisel Verisi işlenen gerçek kişiyi,</w:t>
      </w:r>
    </w:p>
    <w:p w:rsidR="00000000" w:rsidDel="00000000" w:rsidP="00000000" w:rsidRDefault="00000000" w:rsidRPr="00000000" w14:paraId="0000000A">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“Kanun”; 7.4.2016 Tarihli, 29677 Sayılı Resmi Gazete’de yayımlanan 6698 Sayılı Kişisel</w:t>
      </w:r>
    </w:p>
    <w:p w:rsidR="00000000" w:rsidDel="00000000" w:rsidP="00000000" w:rsidRDefault="00000000" w:rsidRPr="00000000" w14:paraId="0000000B">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Verilerin Korunması Kanununu,</w:t>
      </w:r>
    </w:p>
    <w:p w:rsidR="00000000" w:rsidDel="00000000" w:rsidP="00000000" w:rsidRDefault="00000000" w:rsidRPr="00000000" w14:paraId="0000000C">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“Kişisel Veri”; kimliği belirli veya belirlenebilir gerçek kişiye ilişkin her türlü bilgiyi,</w:t>
      </w:r>
    </w:p>
    <w:p w:rsidR="00000000" w:rsidDel="00000000" w:rsidP="00000000" w:rsidRDefault="00000000" w:rsidRPr="00000000" w14:paraId="0000000D">
      <w:pPr>
        <w:spacing w:after="200"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w:t>
      </w:r>
    </w:p>
    <w:p w:rsidR="00000000" w:rsidDel="00000000" w:rsidP="00000000" w:rsidRDefault="00000000" w:rsidRPr="00000000" w14:paraId="0000000E">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000000" w:rsidDel="00000000" w:rsidP="00000000" w:rsidRDefault="00000000" w:rsidRPr="00000000" w14:paraId="0000000F">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“Paylaşan Taraf”; kişisel verileri paylaşan tarafı,</w:t>
      </w:r>
    </w:p>
    <w:p w:rsidR="00000000" w:rsidDel="00000000" w:rsidP="00000000" w:rsidRDefault="00000000" w:rsidRPr="00000000" w14:paraId="00000010">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“Veri İşleyen”; Veri Sorumlusu’nun verdiği yetkiye dayanarak onun adına kişisel verileri işleyen gerçek veya tüzel kişiyi,</w:t>
      </w:r>
    </w:p>
    <w:p w:rsidR="00000000" w:rsidDel="00000000" w:rsidP="00000000" w:rsidRDefault="00000000" w:rsidRPr="00000000" w14:paraId="00000011">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“Veri Sorumlusu”; kişisel verilerin işleme amaçlarını ve vasıtalarını belirleyen, veri kayıt sisteminin kurulmasından ve yönetilmesinden sorumlu olan gerçek veya tüzel kişiyi, ifade etmektedir.</w:t>
      </w:r>
    </w:p>
    <w:p w:rsidR="00000000" w:rsidDel="00000000" w:rsidP="00000000" w:rsidRDefault="00000000" w:rsidRPr="00000000" w14:paraId="00000012">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SÖZLEŞMENİN NİTELİĞİ</w:t>
      </w:r>
      <w:r w:rsidDel="00000000" w:rsidR="00000000" w:rsidRPr="00000000">
        <w:rPr>
          <w:rtl w:val="0"/>
        </w:rPr>
      </w:r>
    </w:p>
    <w:p w:rsidR="00000000" w:rsidDel="00000000" w:rsidP="00000000" w:rsidRDefault="00000000" w:rsidRPr="00000000" w14:paraId="00000013">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Sözleşme, Taraflar arasında ……./……./…….. tarihinde imzalanmış olan ........(ASIL SÖZLEŞME).................. Sözleşmesi’nin eki niteliğindedir.</w:t>
      </w:r>
    </w:p>
    <w:p w:rsidR="00000000" w:rsidDel="00000000" w:rsidP="00000000" w:rsidRDefault="00000000" w:rsidRPr="00000000" w14:paraId="00000014">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SÖZLEŞMENİN KAPSAMI</w:t>
      </w:r>
      <w:r w:rsidDel="00000000" w:rsidR="00000000" w:rsidRPr="00000000">
        <w:rPr>
          <w:rtl w:val="0"/>
        </w:rPr>
      </w:r>
    </w:p>
    <w:p w:rsidR="00000000" w:rsidDel="00000000" w:rsidP="00000000" w:rsidRDefault="00000000" w:rsidRPr="00000000" w14:paraId="00000015">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Taraflar arasında ilgili mevzuat ve işbu Sözleşmede yer alan usul ve esaslar kapsamında iş ilişkisi gereği aktarılacak Kişisel Verileri kapsamaktadır.</w:t>
      </w:r>
    </w:p>
    <w:p w:rsidR="00000000" w:rsidDel="00000000" w:rsidP="00000000" w:rsidRDefault="00000000" w:rsidRPr="00000000" w14:paraId="00000016">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Bununla birlikte, (i) Kamunun erişimine açık hale gelmiş Kişisel Veriler, (ii) yürürlükte bulunan herhangi bir mevzuat uyarınca idari bir kurum veya yargı makamının açıklanmasını zorunlu tuttuğu Kişisel Veriler ile (iii) İlgili Kişi’nin kendisi tarafından alenileştirilmiş olan Kişisel Veriler işbu Sözleşmenin kapsamı dışındadır.</w:t>
      </w:r>
    </w:p>
    <w:p w:rsidR="00000000" w:rsidDel="00000000" w:rsidP="00000000" w:rsidRDefault="00000000" w:rsidRPr="00000000" w14:paraId="00000017">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SÖZLEŞMENİN HÜKÜMLERİ</w:t>
      </w:r>
      <w:r w:rsidDel="00000000" w:rsidR="00000000" w:rsidRPr="00000000">
        <w:rPr>
          <w:rtl w:val="0"/>
        </w:rPr>
      </w:r>
    </w:p>
    <w:p w:rsidR="00000000" w:rsidDel="00000000" w:rsidP="00000000" w:rsidRDefault="00000000" w:rsidRPr="00000000" w14:paraId="00000018">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Kişisel Veri paylaşımı Taraflar arasında iş ilişkisi gereği sözlü, yazılı veya elektronik ortamda ve sair yollarla gerçekleştirilecektir. Taraflar hangi aktarım ile gerçekleşirse gerçekleşsin kişisel verilerin korunmasına ilişkin ilgili mevzuatta öngörülen her türlü önlemi almakla yükümlüdür.</w:t>
      </w:r>
    </w:p>
    <w:p w:rsidR="00000000" w:rsidDel="00000000" w:rsidP="00000000" w:rsidRDefault="00000000" w:rsidRPr="00000000" w14:paraId="00000019">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Taraflar, Kişisel Veri paylaşımına ilişkin her süreçte, KVKK hükümlerine, ilgili mevzuata ve işbu Sözleşme hükümlerine uymakla yükümlü olduklarını kabul, beyan ve taahhüt ederler. Ayrıca, Taraflar, Avrupa Birliği (“AB”) vatandaşlarına ait kişisel verilerin paylaşılmasının söz konusu olduğu durumlarda, kişisel verilerin korunmasına ilişkin ilgili AB mevzuatına uyumun sağlanmasını temin etmekle yükümlüdür.</w:t>
      </w:r>
    </w:p>
    <w:p w:rsidR="00000000" w:rsidDel="00000000" w:rsidP="00000000" w:rsidRDefault="00000000" w:rsidRPr="00000000" w14:paraId="0000001A">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İşbu Sözleşmede Taraflar, ilişkinin niteliğine göre Veri Sorumlusu yahut Veri İşleyen sıfatını haiz olabileceklerdir.</w:t>
      </w:r>
    </w:p>
    <w:p w:rsidR="00000000" w:rsidDel="00000000" w:rsidP="00000000" w:rsidRDefault="00000000" w:rsidRPr="00000000" w14:paraId="0000001B">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Paylaşan Taraf, Kanunda öngörülen istisnai haller saklı kalmak kaydıyla, paylaşıma konu edilen Kişisel Verilerin İlgili Kişilerin açık ve aydınlatılmış rıza doğrultusunda hukuka uygun olarak elde edildiğini ve işlendiğini; Alıcı Taraf’a hukuka uygun olarak aktarılacak Kişisel Verilerin Alıcı Taraf’ça [belirlenecek kişi ve kuruluşlarla] paylaşılmasına ilişkin gerekli aydınlatma ve rıza alım süreçlerinin yerine getirildiğini, bu kapsamda kişisel veri sahiplerine Kanun’un 10. maddesi kapsamında gerekli bilgilendirmelerin yapıldığını; aksi takdirde Alıcı Taraf’ın KVKK ve ilgili mevzuata aykırılık sebebi ile herhangi bir hukuki veya cezai yükümlülüğünün doğması durumunda Alıcı Taraf nezdinde meydana gelebilecek zararlardan sorumlu olacağını kabul, beyan ve taahhüt eder.</w:t>
      </w:r>
    </w:p>
    <w:p w:rsidR="00000000" w:rsidDel="00000000" w:rsidP="00000000" w:rsidRDefault="00000000" w:rsidRPr="00000000" w14:paraId="0000001C">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Alıcı Taraf, ilgili verileri yalnızca paylaşılma amacı ile sınırlı olarak, karşı tarafın talimatları doğrultusunda işleyeceğini ve saklayacağını, Paylaşan Taraf’ın yazılı muvafakati olmadan, paylaşım amacı dışında veri işleme faaliyetinde bulunmayacağını kabul ve taahhüt eder.</w:t>
      </w:r>
    </w:p>
    <w:p w:rsidR="00000000" w:rsidDel="00000000" w:rsidP="00000000" w:rsidRDefault="00000000" w:rsidRPr="00000000" w14:paraId="0000001D">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İşbu Sözleşme kapsamında paylaşılan Kişisel Veriler, Paylaşan Taraf’ın yazılı muvafakati olmaksızın ve verilerin paylaşılacağı kişilerce asgari olarak işbu Sözleşme hükümlerini içeren bir Sözleşme imzalanmaksızın üçüncü kişilerle paylaşılamayacaktır.</w:t>
      </w:r>
    </w:p>
    <w:p w:rsidR="00000000" w:rsidDel="00000000" w:rsidP="00000000" w:rsidRDefault="00000000" w:rsidRPr="00000000" w14:paraId="0000001E">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Taraflar, Kişisel Verilerin paylaşılması aşamasında, veri güvenliğine ilişkin KVKK’da öngörülen yükümlülükleri yerine getirmek üzere her türlü teknik ve idari önlemleri almak zorundadırlar. Bu çerçevede, Taraflardan her biri, Kanun, ilgili mevzuat ve Kişisel Verileri Koruma Kurulu tarafından öngörülen tüm yükümlülükleri tam ve eksiksiz olarak yerine getireceğini, aksi takdirde ilgili mevzuata aykırılık sebebi ile oluşacak tüm zararlardan sorumlu olacağını beyan, kabul ve taahhüt eder.</w:t>
      </w:r>
    </w:p>
    <w:p w:rsidR="00000000" w:rsidDel="00000000" w:rsidP="00000000" w:rsidRDefault="00000000" w:rsidRPr="00000000" w14:paraId="0000001F">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şifreleri/metotları hiç kimse ile paylaşmamasını sağlayacağını; personeline, alt çalışanlarına ve kendisine bağlı olarak çalışan diğer kişilere Kanun ve ilgili mevzuatta belirtilen yükümlülükleri kapsamında bilgilendirme yapacağını, bu Sözleşme’nin imzasından sonra işten ayrılmış olsalar dahi personelinin, alt çalışanlarının ve kendisine bağlı olarak çalışan diğer kişilerin işbu Sözleşme’de belirtilen yükümlülüklere aykırı davranmayacaklarını ve böyle davranmaları halinde ilgili tarafın idari para cezaları dâhil ve fakat bununla sınırlı olmamak üzere doğacak her türlü menfi ve müspet zarardan doğrudan sorumlu olacağını kabul ve beyan eder. </w:t>
      </w:r>
    </w:p>
    <w:p w:rsidR="00000000" w:rsidDel="00000000" w:rsidP="00000000" w:rsidRDefault="00000000" w:rsidRPr="00000000" w14:paraId="00000020">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 Kişisel Verilerin yetkisiz kişilerce elde edilmesi halinde, Alıcı Taraf, Paylaşan Tarafı derhal bilgilendirmek ve yetkisiz erişimin sonlandırılmasına ilişkin gerekli aksiyonların derhal alınmasını sağlamakla yükümlüdür.</w:t>
      </w:r>
    </w:p>
    <w:p w:rsidR="00000000" w:rsidDel="00000000" w:rsidP="00000000" w:rsidRDefault="00000000" w:rsidRPr="00000000" w14:paraId="00000021">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 Alıcı Taraf ve Paylaşan Taraf, Kişisel Verilerin hukuka ve ilgili mevzuata aykırı olarak işlenmesinden veya yetkisiz kişilerin Kişisel Verilere erişiminden dolayı meydana gelecek zarardan İlgili Kişilere karşı müteselsilen sorumlu olacaklardır. UĞUR KOÇAK TREYLER, MOTORLU ARAÇLAR ALIM SATIMI VE KOMİSYONCULUĞU, NAKLİYE TİCARET VE SANAYİ LİMİTED ŞİRKETİ'nin söz konusu zararı karşılamak durumunda kalması halinde, UĞUR KOÇAK TREYLER, MOTORLU ARAÇLAR ALIM SATIMI VE KOMİSYONCULUĞU, NAKLİYE TİCARET VE SANAYİ LİMİTED ŞİRKETİ bu zararlar için Kişisel Verilerin paylaşıldığı Taraf’a rücu etme hakkına sahip olacaktır.</w:t>
      </w:r>
    </w:p>
    <w:p w:rsidR="00000000" w:rsidDel="00000000" w:rsidP="00000000" w:rsidRDefault="00000000" w:rsidRPr="00000000" w14:paraId="00000022">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 İlgili mevzuattan kaynaklanan istisnai durumlar saklı kalmak kaydıyla, Taraflardan herhangi birinin Veri Sorumlusu sıfatıyla işlediği Kişisel Verilere ilişkin olarak İlgili Kişiler tarafından yöneltilebilecek talepler, Alıcı Tarafı da bağlar. Bir başka deyişle, Kişisel Verilerin eksik veya yanlış işlenmiş olması hâlinde bunların düzeltilmesi veya işlenen Kişisel Verilerin ilgili mevzuatta öngörülen şartlar çerçevesinde silinmesi veya yok edilmesinin talep edilmesi halinde, karşı Taraf İlgili Kişilerin bu taleplerini yerine getirmekle yükümlü olacaktır.</w:t>
      </w:r>
    </w:p>
    <w:p w:rsidR="00000000" w:rsidDel="00000000" w:rsidP="00000000" w:rsidRDefault="00000000" w:rsidRPr="00000000" w14:paraId="00000023">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Taraflar arasında akdedilmiş olan .................Sözleşmesi’nin yahut mevcut hukuki ilişkinin sona ermesi halinde Alıcı Taraf, elde ettiği Kişisel Verileri, İlgili mevzuattan kaynaklanan saklama yükümlülükleri veya ilgili Kişisel Verilerin saklanmasının gelecekte doğabilecek uyuşmazlıklar bakımından yasal yollara başvurma hakkının kullanılabilmesi için gerekli olduğu haller saklı kalmak üzere, KVKK’da öngörülen usul ve esaslara uygun olarak geri dönülemeyecek bir biçimde ve derhal imha etmeyi taahhüt eder.</w:t>
      </w:r>
    </w:p>
    <w:p w:rsidR="00000000" w:rsidDel="00000000" w:rsidP="00000000" w:rsidRDefault="00000000" w:rsidRPr="00000000" w14:paraId="00000024">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 İşbu Sözleşme hükümlerinin ihlal edilmesinden dolayı Taraflardan birinin adli veyahut idari yaptırıma uğraması veyahut hukuki yükümlülük ve taahhütlerini yerine getirememesi sebebiyle tazminat veyahut cezai şart, yargılama veya tahkim giderine maruz kalması veya benzeri yükümlülüklerin doğması sebebiyle zarara uğraması halinde, oluşacak zararların giderilmesinden ihlali gerçekleştiren Taraf sorumludur.</w:t>
      </w:r>
    </w:p>
    <w:p w:rsidR="00000000" w:rsidDel="00000000" w:rsidP="00000000" w:rsidRDefault="00000000" w:rsidRPr="00000000" w14:paraId="00000025">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5.14. Taraflar arasında akdedilmiş olan ..........................................Sözleşmesi ile işbu Sözleşme arasında veri güvenliğine ilişkin hususlar bakımından herhangi bir çelişki veya tereddütün hâsıl olması durumunda, işbu Sözleşme hükümleri öncelikle uygulanacaktır.</w:t>
      </w:r>
    </w:p>
    <w:p w:rsidR="00000000" w:rsidDel="00000000" w:rsidP="00000000" w:rsidRDefault="00000000" w:rsidRPr="00000000" w14:paraId="00000026">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5.15. İlgili mevzuatta meydana gelebilecek değişikliklerin, işbu Sözleşme’nin tadilini gerektirmesi halinde, Taraflar söz konusu değişikliklerin en kısa sürede yapılabilmesi için makul çabayı göstereceklerini kabul, beyan ve taahhüt ederler. Bununla birlikte, Taraflar, değişiklik yapılması gereken Sözleşme hükmünün tadili hususunda ilgili  mevzuatta uygun görülen azami süre içerisinde herhangi bir aksiyon almamış olsalar dahi, yeni/güncel yasal düzenlemelerin yürürlük tarihi itibariyle kişisel veri işleme faaliyetlerini ilgili düzenlemelere uygun hale getirmekle yükümlüdürler.</w:t>
      </w:r>
    </w:p>
    <w:p w:rsidR="00000000" w:rsidDel="00000000" w:rsidP="00000000" w:rsidRDefault="00000000" w:rsidRPr="00000000" w14:paraId="00000027">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5.16. İşbu Sözleşme, imza ve yürürlük tarihi olan ……./……./……..’den itibaren Tarafları süresiz olarak bağlamaktadır.</w:t>
      </w:r>
    </w:p>
    <w:p w:rsidR="00000000" w:rsidDel="00000000" w:rsidP="00000000" w:rsidRDefault="00000000" w:rsidRPr="00000000" w14:paraId="00000028">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5.17. İşbu Sözleşme Türk Hukuku’na uygun olarak akdedilmiş olup işbu Sözleşmeden doğan uyuşmazlıklara Türk Hukuku uygulanacaktır.</w:t>
      </w:r>
    </w:p>
    <w:p w:rsidR="00000000" w:rsidDel="00000000" w:rsidP="00000000" w:rsidRDefault="00000000" w:rsidRPr="00000000" w14:paraId="00000029">
      <w:pPr>
        <w:spacing w:after="200" w:line="276" w:lineRule="auto"/>
        <w:ind w:right="-76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5.18. İşbu Sözleşmeden doğan uyuşmazlıklarda,  Bursa Mahkemeleri ve İcra Müdürlükleri yetkili olacaktır.</w:t>
      </w:r>
    </w:p>
    <w:p w:rsidR="00000000" w:rsidDel="00000000" w:rsidP="00000000" w:rsidRDefault="00000000" w:rsidRPr="00000000" w14:paraId="0000002A">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5.19. Taraflar işbu Sözleşme’de belirtilen adreslerinin tebligat adresleri olduğunu kabul, beyan ve taahhüt ederler. Taraflar işbu Sözleşmede belirtilen adreslerinde değişiklik olması halinde, değişikliğin gerçekleştiği günü takip eden 7 (yedi) iş günü içerisinde yazılı olarak ilgili değişikliği diğer Taraf’a bildirmekle yükümlüdürler. Aksi takdirde sözleşmede belirtilen adresler geçerli olarak kabul edilecektir. Türk Ticaret Kanunu’nun 18/3. maddesinde zikredilen hallere ilişkin bildirim ve ihtarlar ancak noterden veya iadeli taahhütlü mektupla yapılmış olması kaydıyla geçerli olacaktır.</w:t>
      </w:r>
    </w:p>
    <w:p w:rsidR="00000000" w:rsidDel="00000000" w:rsidP="00000000" w:rsidRDefault="00000000" w:rsidRPr="00000000" w14:paraId="0000002B">
      <w:pPr>
        <w:spacing w:after="200" w:line="276" w:lineRule="auto"/>
        <w:ind w:right="-7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5.20. İşbu Sözleşme 5 ana madde olmak üzere 5 sayfadan ibaret olup 2 (iki) nüsha olarak tanzim edilmiştir.</w:t>
      </w:r>
    </w:p>
    <w:p w:rsidR="00000000" w:rsidDel="00000000" w:rsidP="00000000" w:rsidRDefault="00000000" w:rsidRPr="00000000" w14:paraId="0000002C">
      <w:pPr>
        <w:spacing w:after="200" w:line="276" w:lineRule="auto"/>
        <w:ind w:right="-76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200" w:line="276" w:lineRule="auto"/>
        <w:ind w:right="-766"/>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UĞUR KOÇAK TREYLER, MOTORLU ARAÇLAR                                                                                          ALIM SATIMI VE KOMİSYONCULUĞU,                                                                                                           NAKLİYE TİCARET VE SANAYİ LİMİTED ŞİRKETİ</w:t>
      </w:r>
      <w:r w:rsidDel="00000000" w:rsidR="00000000" w:rsidRPr="00000000">
        <w:rPr>
          <w:rFonts w:ascii="Times New Roman" w:cs="Times New Roman" w:eastAsia="Times New Roman" w:hAnsi="Times New Roman"/>
          <w:b w:val="1"/>
          <w:rtl w:val="0"/>
        </w:rPr>
        <w:t xml:space="preserve"> </w:t>
        <w:tab/>
        <w:t xml:space="preserve">           ………………......................</w:t>
      </w: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semiHidden w:val="1"/>
    <w:unhideWhenUsed w:val="1"/>
    <w:rsid w:val="00821BBF"/>
    <w:pPr>
      <w:spacing w:after="100" w:afterAutospacing="1" w:before="100" w:beforeAutospacing="1"/>
    </w:pPr>
    <w:rPr>
      <w:rFonts w:ascii="Times New Roman" w:cs="Times New Roman" w:eastAsia="Times New Roman" w:hAnsi="Times New Roman"/>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4sqHwISrxYnfl7Q0EOTcLIERQ==">AMUW2mXZKVNjpa+SLttaSxjGoL8AkxFPyCmT4w2UMhN3No1vm4yw/DVfnw7dVAA4F71uSw3qbmfTPtx+iBvrcSVvYvc88dT5kBvEHS6tdGbnnPZPSYu174Q=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2022-04-01T10:51:00Z</dcterms:created>
  <dc:creator>büşra güleç</dc:creator>
</cp:coreProperties>
</file>